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02" w:rsidRPr="00BC0C59" w:rsidRDefault="00EA7102" w:rsidP="00EA7102">
      <w:pPr>
        <w:spacing w:line="560" w:lineRule="exact"/>
        <w:rPr>
          <w:rFonts w:eastAsia="黑体"/>
          <w:sz w:val="30"/>
          <w:szCs w:val="30"/>
        </w:rPr>
      </w:pPr>
      <w:r w:rsidRPr="00BC0C59">
        <w:rPr>
          <w:rFonts w:eastAsia="黑体"/>
          <w:sz w:val="32"/>
          <w:szCs w:val="30"/>
        </w:rPr>
        <w:t>附件</w:t>
      </w:r>
      <w:r w:rsidRPr="00BC0C59">
        <w:rPr>
          <w:rFonts w:eastAsia="黑体"/>
          <w:sz w:val="32"/>
          <w:szCs w:val="30"/>
        </w:rPr>
        <w:t>3</w:t>
      </w:r>
    </w:p>
    <w:p w:rsidR="00EA7102" w:rsidRPr="00BC0C59" w:rsidRDefault="00EA7102" w:rsidP="00EA7102">
      <w:pPr>
        <w:spacing w:line="560" w:lineRule="exact"/>
        <w:jc w:val="center"/>
        <w:rPr>
          <w:rFonts w:eastAsia="方正小标宋简体"/>
          <w:sz w:val="36"/>
          <w:szCs w:val="36"/>
        </w:rPr>
      </w:pPr>
    </w:p>
    <w:p w:rsidR="00EA7102" w:rsidRPr="00BC0C59" w:rsidRDefault="00EA7102" w:rsidP="00EA7102">
      <w:pPr>
        <w:spacing w:line="560" w:lineRule="exact"/>
        <w:jc w:val="center"/>
        <w:rPr>
          <w:rFonts w:eastAsia="方正小标宋简体"/>
          <w:sz w:val="44"/>
          <w:szCs w:val="36"/>
        </w:rPr>
      </w:pPr>
      <w:bookmarkStart w:id="0" w:name="_GoBack"/>
      <w:r w:rsidRPr="00BC0C59">
        <w:rPr>
          <w:rFonts w:eastAsia="方正小标宋简体"/>
          <w:sz w:val="44"/>
          <w:szCs w:val="36"/>
        </w:rPr>
        <w:t>我市通报</w:t>
      </w:r>
      <w:r w:rsidRPr="00BC0C59">
        <w:rPr>
          <w:rFonts w:eastAsia="方正小标宋简体"/>
          <w:sz w:val="44"/>
          <w:szCs w:val="36"/>
        </w:rPr>
        <w:t>5</w:t>
      </w:r>
      <w:r w:rsidRPr="00BC0C59">
        <w:rPr>
          <w:rFonts w:eastAsia="方正小标宋简体"/>
          <w:sz w:val="44"/>
          <w:szCs w:val="36"/>
        </w:rPr>
        <w:t>起违反中央八项规定精神典型问题</w:t>
      </w:r>
    </w:p>
    <w:bookmarkEnd w:id="0"/>
    <w:p w:rsidR="00EA7102" w:rsidRPr="00BC0C59" w:rsidRDefault="00EA7102" w:rsidP="00EA7102">
      <w:pPr>
        <w:spacing w:line="560" w:lineRule="exact"/>
        <w:rPr>
          <w:rFonts w:eastAsia="仿宋_GB2312"/>
          <w:sz w:val="30"/>
          <w:szCs w:val="30"/>
        </w:rPr>
      </w:pPr>
    </w:p>
    <w:p w:rsidR="00EA7102" w:rsidRPr="00BC0C59" w:rsidRDefault="00EA7102" w:rsidP="00EA7102">
      <w:pPr>
        <w:spacing w:line="560" w:lineRule="exact"/>
        <w:ind w:firstLineChars="200" w:firstLine="640"/>
        <w:rPr>
          <w:rFonts w:eastAsia="仿宋_GB2312"/>
          <w:sz w:val="32"/>
          <w:szCs w:val="30"/>
        </w:rPr>
      </w:pPr>
      <w:r w:rsidRPr="00BC0C59">
        <w:rPr>
          <w:rFonts w:eastAsia="仿宋_GB2312"/>
          <w:sz w:val="32"/>
          <w:szCs w:val="30"/>
        </w:rPr>
        <w:t>中秋、</w:t>
      </w:r>
      <w:proofErr w:type="gramStart"/>
      <w:r w:rsidRPr="00BC0C59">
        <w:rPr>
          <w:rFonts w:eastAsia="仿宋_GB2312"/>
          <w:sz w:val="32"/>
          <w:szCs w:val="30"/>
        </w:rPr>
        <w:t>国庆节假将至</w:t>
      </w:r>
      <w:proofErr w:type="gramEnd"/>
      <w:r w:rsidRPr="00BC0C59">
        <w:rPr>
          <w:rFonts w:eastAsia="仿宋_GB2312"/>
          <w:sz w:val="32"/>
          <w:szCs w:val="30"/>
        </w:rPr>
        <w:t>，为进一步</w:t>
      </w:r>
      <w:proofErr w:type="gramStart"/>
      <w:r w:rsidRPr="00BC0C59">
        <w:rPr>
          <w:rFonts w:eastAsia="仿宋_GB2312"/>
          <w:sz w:val="32"/>
          <w:szCs w:val="30"/>
        </w:rPr>
        <w:t>以案明纪</w:t>
      </w:r>
      <w:proofErr w:type="gramEnd"/>
      <w:r w:rsidRPr="00BC0C59">
        <w:rPr>
          <w:rFonts w:eastAsia="仿宋_GB2312"/>
          <w:sz w:val="32"/>
          <w:szCs w:val="30"/>
        </w:rPr>
        <w:t>、以案为鉴，强化警示教育，确保节日风清气正，现将</w:t>
      </w:r>
      <w:r w:rsidRPr="00BC0C59">
        <w:rPr>
          <w:rFonts w:eastAsia="仿宋_GB2312"/>
          <w:sz w:val="32"/>
          <w:szCs w:val="30"/>
        </w:rPr>
        <w:t>5</w:t>
      </w:r>
      <w:r w:rsidRPr="00BC0C59">
        <w:rPr>
          <w:rFonts w:eastAsia="仿宋_GB2312"/>
          <w:sz w:val="32"/>
          <w:szCs w:val="30"/>
        </w:rPr>
        <w:t>起违反中央八项规定精神典型问题通报如下。</w:t>
      </w:r>
    </w:p>
    <w:p w:rsidR="00EA7102" w:rsidRPr="00BC0C59" w:rsidRDefault="00EA7102" w:rsidP="00EA7102">
      <w:pPr>
        <w:spacing w:line="560" w:lineRule="exact"/>
        <w:ind w:firstLineChars="200" w:firstLine="643"/>
        <w:rPr>
          <w:rFonts w:eastAsia="仿宋_GB2312"/>
          <w:sz w:val="32"/>
          <w:szCs w:val="30"/>
        </w:rPr>
      </w:pPr>
      <w:r w:rsidRPr="00BC0C59">
        <w:rPr>
          <w:rFonts w:eastAsia="仿宋_GB2312"/>
          <w:b/>
          <w:sz w:val="32"/>
          <w:szCs w:val="30"/>
        </w:rPr>
        <w:t>天津市生态环境局原党组成员、副局长</w:t>
      </w:r>
      <w:proofErr w:type="gramStart"/>
      <w:r w:rsidRPr="00BC0C59">
        <w:rPr>
          <w:rFonts w:eastAsia="仿宋_GB2312"/>
          <w:b/>
          <w:sz w:val="32"/>
          <w:szCs w:val="30"/>
        </w:rPr>
        <w:t>苗加兴收受</w:t>
      </w:r>
      <w:proofErr w:type="gramEnd"/>
      <w:r w:rsidRPr="00BC0C59">
        <w:rPr>
          <w:rFonts w:eastAsia="仿宋_GB2312"/>
          <w:b/>
          <w:sz w:val="32"/>
          <w:szCs w:val="30"/>
        </w:rPr>
        <w:t>可能影响公正执行公务的财物问题。</w:t>
      </w:r>
      <w:r w:rsidRPr="00BC0C59">
        <w:rPr>
          <w:rFonts w:eastAsia="仿宋_GB2312"/>
          <w:sz w:val="32"/>
          <w:szCs w:val="30"/>
        </w:rPr>
        <w:t>2013</w:t>
      </w:r>
      <w:r w:rsidRPr="00BC0C59">
        <w:rPr>
          <w:rFonts w:eastAsia="仿宋_GB2312"/>
          <w:sz w:val="32"/>
          <w:szCs w:val="30"/>
        </w:rPr>
        <w:t>年至</w:t>
      </w:r>
      <w:r w:rsidRPr="00BC0C59">
        <w:rPr>
          <w:rFonts w:eastAsia="仿宋_GB2312"/>
          <w:sz w:val="32"/>
          <w:szCs w:val="30"/>
        </w:rPr>
        <w:t>2021</w:t>
      </w:r>
      <w:r w:rsidRPr="00BC0C59">
        <w:rPr>
          <w:rFonts w:eastAsia="仿宋_GB2312"/>
          <w:sz w:val="32"/>
          <w:szCs w:val="30"/>
        </w:rPr>
        <w:t>年，苗</w:t>
      </w:r>
      <w:proofErr w:type="gramStart"/>
      <w:r w:rsidRPr="00BC0C59">
        <w:rPr>
          <w:rFonts w:eastAsia="仿宋_GB2312"/>
          <w:sz w:val="32"/>
          <w:szCs w:val="30"/>
        </w:rPr>
        <w:t>加兴借</w:t>
      </w:r>
      <w:proofErr w:type="gramEnd"/>
      <w:r w:rsidRPr="00BC0C59">
        <w:rPr>
          <w:rFonts w:eastAsia="仿宋_GB2312"/>
          <w:sz w:val="32"/>
          <w:szCs w:val="30"/>
        </w:rPr>
        <w:t>节日之机，先后多次收受下属、管理服务对象等多人送予的购物卡、纪念钞（币）、高档手表等财物，折合共计</w:t>
      </w:r>
      <w:r w:rsidRPr="00BC0C59">
        <w:rPr>
          <w:rFonts w:eastAsia="仿宋_GB2312"/>
          <w:sz w:val="32"/>
          <w:szCs w:val="30"/>
        </w:rPr>
        <w:t>17</w:t>
      </w:r>
      <w:r w:rsidRPr="00BC0C59">
        <w:rPr>
          <w:rFonts w:eastAsia="仿宋_GB2312"/>
          <w:sz w:val="32"/>
          <w:szCs w:val="30"/>
        </w:rPr>
        <w:t>万余元。</w:t>
      </w:r>
      <w:proofErr w:type="gramStart"/>
      <w:r w:rsidRPr="00BC0C59">
        <w:rPr>
          <w:rFonts w:eastAsia="仿宋_GB2312"/>
          <w:sz w:val="32"/>
          <w:szCs w:val="30"/>
        </w:rPr>
        <w:t>苗加兴还</w:t>
      </w:r>
      <w:proofErr w:type="gramEnd"/>
      <w:r w:rsidRPr="00BC0C59">
        <w:rPr>
          <w:rFonts w:eastAsia="仿宋_GB2312"/>
          <w:sz w:val="32"/>
          <w:szCs w:val="30"/>
        </w:rPr>
        <w:t>存在其他严重违纪违法问题。</w:t>
      </w:r>
      <w:r w:rsidRPr="00BC0C59">
        <w:rPr>
          <w:rFonts w:eastAsia="仿宋_GB2312"/>
          <w:sz w:val="32"/>
          <w:szCs w:val="30"/>
        </w:rPr>
        <w:t>2022</w:t>
      </w:r>
      <w:r w:rsidRPr="00BC0C59">
        <w:rPr>
          <w:rFonts w:eastAsia="仿宋_GB2312"/>
          <w:sz w:val="32"/>
          <w:szCs w:val="30"/>
        </w:rPr>
        <w:t>年</w:t>
      </w:r>
      <w:r w:rsidRPr="00BC0C59">
        <w:rPr>
          <w:rFonts w:eastAsia="仿宋_GB2312"/>
          <w:sz w:val="32"/>
          <w:szCs w:val="30"/>
        </w:rPr>
        <w:t>4</w:t>
      </w:r>
      <w:r w:rsidRPr="00BC0C59">
        <w:rPr>
          <w:rFonts w:eastAsia="仿宋_GB2312"/>
          <w:sz w:val="32"/>
          <w:szCs w:val="30"/>
        </w:rPr>
        <w:t>月，</w:t>
      </w:r>
      <w:proofErr w:type="gramStart"/>
      <w:r w:rsidRPr="00BC0C59">
        <w:rPr>
          <w:rFonts w:eastAsia="仿宋_GB2312"/>
          <w:sz w:val="32"/>
          <w:szCs w:val="30"/>
        </w:rPr>
        <w:t>苗加兴被</w:t>
      </w:r>
      <w:proofErr w:type="gramEnd"/>
      <w:r w:rsidRPr="00BC0C59">
        <w:rPr>
          <w:rFonts w:eastAsia="仿宋_GB2312"/>
          <w:sz w:val="32"/>
          <w:szCs w:val="30"/>
        </w:rPr>
        <w:t>开除党籍、开除公职，违纪违法所得予以收缴，其涉嫌犯罪问题被移送检察机关依法审查起诉。</w:t>
      </w:r>
    </w:p>
    <w:p w:rsidR="00EA7102" w:rsidRPr="00BC0C59" w:rsidRDefault="00EA7102" w:rsidP="00EA7102">
      <w:pPr>
        <w:spacing w:line="560" w:lineRule="exact"/>
        <w:ind w:firstLineChars="200" w:firstLine="643"/>
        <w:rPr>
          <w:rFonts w:eastAsia="仿宋_GB2312"/>
          <w:sz w:val="32"/>
          <w:szCs w:val="30"/>
        </w:rPr>
      </w:pPr>
      <w:proofErr w:type="gramStart"/>
      <w:r w:rsidRPr="00BC0C59">
        <w:rPr>
          <w:rFonts w:eastAsia="仿宋_GB2312"/>
          <w:b/>
          <w:sz w:val="32"/>
          <w:szCs w:val="30"/>
        </w:rPr>
        <w:t>蓟</w:t>
      </w:r>
      <w:proofErr w:type="gramEnd"/>
      <w:r w:rsidRPr="00BC0C59">
        <w:rPr>
          <w:rFonts w:eastAsia="仿宋_GB2312"/>
          <w:b/>
          <w:sz w:val="32"/>
          <w:szCs w:val="30"/>
        </w:rPr>
        <w:t>州区体育局原党组成员、副局长常玉柱违规接受管理服务对象宴请、旅游活动安排，收受可能影响公正执行公务的财物问题。</w:t>
      </w:r>
      <w:r w:rsidRPr="00BC0C59">
        <w:rPr>
          <w:rFonts w:eastAsia="仿宋_GB2312"/>
          <w:sz w:val="32"/>
          <w:szCs w:val="30"/>
        </w:rPr>
        <w:t>2013</w:t>
      </w:r>
      <w:r w:rsidRPr="00BC0C59">
        <w:rPr>
          <w:rFonts w:eastAsia="仿宋_GB2312"/>
          <w:sz w:val="32"/>
          <w:szCs w:val="30"/>
        </w:rPr>
        <w:t>年至</w:t>
      </w:r>
      <w:r w:rsidRPr="00BC0C59">
        <w:rPr>
          <w:rFonts w:eastAsia="仿宋_GB2312"/>
          <w:sz w:val="32"/>
          <w:szCs w:val="30"/>
        </w:rPr>
        <w:t>2020</w:t>
      </w:r>
      <w:r w:rsidRPr="00BC0C59">
        <w:rPr>
          <w:rFonts w:eastAsia="仿宋_GB2312"/>
          <w:sz w:val="32"/>
          <w:szCs w:val="30"/>
        </w:rPr>
        <w:t>年，常玉柱在任</w:t>
      </w:r>
      <w:proofErr w:type="gramStart"/>
      <w:r w:rsidRPr="00BC0C59">
        <w:rPr>
          <w:rFonts w:eastAsia="仿宋_GB2312"/>
          <w:sz w:val="32"/>
          <w:szCs w:val="30"/>
        </w:rPr>
        <w:t>蓟</w:t>
      </w:r>
      <w:proofErr w:type="gramEnd"/>
      <w:r w:rsidRPr="00BC0C59">
        <w:rPr>
          <w:rFonts w:eastAsia="仿宋_GB2312"/>
          <w:sz w:val="32"/>
          <w:szCs w:val="30"/>
        </w:rPr>
        <w:t>州区委政法委副书记、司法局局长、医疗保障局局长期间，借春节、女儿结婚之机，先后多次收受多名个体老板和下属送予的礼品、礼金、消费卡等财物，折合共计</w:t>
      </w:r>
      <w:r w:rsidRPr="00BC0C59">
        <w:rPr>
          <w:rFonts w:eastAsia="仿宋_GB2312"/>
          <w:sz w:val="32"/>
          <w:szCs w:val="30"/>
        </w:rPr>
        <w:t>6.92</w:t>
      </w:r>
      <w:r w:rsidRPr="00BC0C59">
        <w:rPr>
          <w:rFonts w:eastAsia="仿宋_GB2312"/>
          <w:sz w:val="32"/>
          <w:szCs w:val="30"/>
        </w:rPr>
        <w:t>万元。</w:t>
      </w:r>
      <w:r w:rsidRPr="00BC0C59">
        <w:rPr>
          <w:rFonts w:eastAsia="仿宋_GB2312"/>
          <w:sz w:val="32"/>
          <w:szCs w:val="30"/>
        </w:rPr>
        <w:t>2016</w:t>
      </w:r>
      <w:r w:rsidRPr="00BC0C59">
        <w:rPr>
          <w:rFonts w:eastAsia="仿宋_GB2312"/>
          <w:sz w:val="32"/>
          <w:szCs w:val="30"/>
        </w:rPr>
        <w:t>年至</w:t>
      </w:r>
      <w:r w:rsidRPr="00BC0C59">
        <w:rPr>
          <w:rFonts w:eastAsia="仿宋_GB2312"/>
          <w:sz w:val="32"/>
          <w:szCs w:val="30"/>
        </w:rPr>
        <w:t>2020</w:t>
      </w:r>
      <w:r w:rsidRPr="00BC0C59">
        <w:rPr>
          <w:rFonts w:eastAsia="仿宋_GB2312"/>
          <w:sz w:val="32"/>
          <w:szCs w:val="30"/>
        </w:rPr>
        <w:t>年，常玉柱多次接受多名个体老板在高档酒店、农家院的宴请以及到云南、四川、江西等地的旅游活动安排，全部费用均由个体老板支付。常玉柱还存在其他严重违纪违法问题。</w:t>
      </w:r>
      <w:r w:rsidRPr="00BC0C59">
        <w:rPr>
          <w:rFonts w:eastAsia="仿宋_GB2312"/>
          <w:sz w:val="32"/>
          <w:szCs w:val="30"/>
        </w:rPr>
        <w:t>2022</w:t>
      </w:r>
      <w:r w:rsidRPr="00BC0C59">
        <w:rPr>
          <w:rFonts w:eastAsia="仿宋_GB2312"/>
          <w:sz w:val="32"/>
          <w:szCs w:val="30"/>
        </w:rPr>
        <w:t>年</w:t>
      </w:r>
      <w:r w:rsidRPr="00BC0C59">
        <w:rPr>
          <w:rFonts w:eastAsia="仿宋_GB2312"/>
          <w:sz w:val="32"/>
          <w:szCs w:val="30"/>
        </w:rPr>
        <w:t>5</w:t>
      </w:r>
      <w:r w:rsidRPr="00BC0C59">
        <w:rPr>
          <w:rFonts w:eastAsia="仿宋_GB2312"/>
          <w:sz w:val="32"/>
          <w:szCs w:val="30"/>
        </w:rPr>
        <w:t>月，常玉柱被开除党籍、开除公职，违纪违法所得予以收缴，其涉嫌犯罪问题被移送检察机关审查起诉。</w:t>
      </w:r>
    </w:p>
    <w:p w:rsidR="00EA7102" w:rsidRPr="00BC0C59" w:rsidRDefault="00EA7102" w:rsidP="00EA7102">
      <w:pPr>
        <w:spacing w:line="560" w:lineRule="exact"/>
        <w:ind w:firstLineChars="200" w:firstLine="643"/>
        <w:rPr>
          <w:rFonts w:eastAsia="仿宋_GB2312"/>
          <w:sz w:val="32"/>
          <w:szCs w:val="30"/>
        </w:rPr>
      </w:pPr>
      <w:r w:rsidRPr="00BC0C59">
        <w:rPr>
          <w:rFonts w:eastAsia="仿宋_GB2312"/>
          <w:b/>
          <w:sz w:val="32"/>
          <w:szCs w:val="30"/>
        </w:rPr>
        <w:t>天津市市政基础设施建设服务中心原副主任刁润胜违规接</w:t>
      </w:r>
      <w:r w:rsidRPr="00BC0C59">
        <w:rPr>
          <w:rFonts w:eastAsia="仿宋_GB2312"/>
          <w:b/>
          <w:sz w:val="32"/>
          <w:szCs w:val="30"/>
        </w:rPr>
        <w:lastRenderedPageBreak/>
        <w:t>受管理服务对象宴请，收受可能影响公正执行公务的财物问题。</w:t>
      </w:r>
      <w:r w:rsidRPr="00BC0C59">
        <w:rPr>
          <w:rFonts w:eastAsia="仿宋_GB2312"/>
          <w:sz w:val="32"/>
          <w:szCs w:val="30"/>
        </w:rPr>
        <w:t>2015</w:t>
      </w:r>
      <w:r w:rsidRPr="00BC0C59">
        <w:rPr>
          <w:rFonts w:eastAsia="仿宋_GB2312"/>
          <w:sz w:val="32"/>
          <w:szCs w:val="30"/>
        </w:rPr>
        <w:t>年至</w:t>
      </w:r>
      <w:r w:rsidRPr="00BC0C59">
        <w:rPr>
          <w:rFonts w:eastAsia="仿宋_GB2312"/>
          <w:sz w:val="32"/>
          <w:szCs w:val="30"/>
        </w:rPr>
        <w:t>2020</w:t>
      </w:r>
      <w:r w:rsidRPr="00BC0C59">
        <w:rPr>
          <w:rFonts w:eastAsia="仿宋_GB2312"/>
          <w:sz w:val="32"/>
          <w:szCs w:val="30"/>
        </w:rPr>
        <w:t>年，刁润胜多次在高档饭店接受多家房地产公司、配套工程承建公司的宴请或到上述公司办公地点吃</w:t>
      </w:r>
      <w:r w:rsidRPr="00BC0C59">
        <w:rPr>
          <w:rFonts w:eastAsia="仿宋_GB2312"/>
          <w:sz w:val="32"/>
          <w:szCs w:val="30"/>
        </w:rPr>
        <w:t>“</w:t>
      </w:r>
      <w:r w:rsidRPr="00BC0C59">
        <w:rPr>
          <w:rFonts w:eastAsia="仿宋_GB2312"/>
          <w:sz w:val="32"/>
          <w:szCs w:val="30"/>
        </w:rPr>
        <w:t>一桌餐</w:t>
      </w:r>
      <w:r w:rsidRPr="00BC0C59">
        <w:rPr>
          <w:rFonts w:eastAsia="仿宋_GB2312"/>
          <w:sz w:val="32"/>
          <w:szCs w:val="30"/>
        </w:rPr>
        <w:t>”</w:t>
      </w:r>
      <w:r w:rsidRPr="00BC0C59">
        <w:rPr>
          <w:rFonts w:eastAsia="仿宋_GB2312"/>
          <w:sz w:val="32"/>
          <w:szCs w:val="30"/>
        </w:rPr>
        <w:t>，并饮用高档白酒；两次接受某房地产公司负责人的宴请，并收受消费卡</w:t>
      </w:r>
      <w:r w:rsidRPr="00BC0C59">
        <w:rPr>
          <w:rFonts w:eastAsia="仿宋_GB2312"/>
          <w:sz w:val="32"/>
          <w:szCs w:val="30"/>
        </w:rPr>
        <w:t>10</w:t>
      </w:r>
      <w:r w:rsidRPr="00BC0C59">
        <w:rPr>
          <w:rFonts w:eastAsia="仿宋_GB2312"/>
          <w:sz w:val="32"/>
          <w:szCs w:val="30"/>
        </w:rPr>
        <w:t>张，面值共计</w:t>
      </w:r>
      <w:r w:rsidRPr="00BC0C59">
        <w:rPr>
          <w:rFonts w:eastAsia="仿宋_GB2312"/>
          <w:sz w:val="32"/>
          <w:szCs w:val="30"/>
        </w:rPr>
        <w:t>1</w:t>
      </w:r>
      <w:r w:rsidRPr="00BC0C59">
        <w:rPr>
          <w:rFonts w:eastAsia="仿宋_GB2312"/>
          <w:sz w:val="32"/>
          <w:szCs w:val="30"/>
        </w:rPr>
        <w:t>万元；</w:t>
      </w:r>
      <w:proofErr w:type="gramStart"/>
      <w:r w:rsidRPr="00BC0C59">
        <w:rPr>
          <w:rFonts w:eastAsia="仿宋_GB2312"/>
          <w:sz w:val="32"/>
          <w:szCs w:val="30"/>
        </w:rPr>
        <w:t>借儿子</w:t>
      </w:r>
      <w:proofErr w:type="gramEnd"/>
      <w:r w:rsidRPr="00BC0C59">
        <w:rPr>
          <w:rFonts w:eastAsia="仿宋_GB2312"/>
          <w:sz w:val="32"/>
          <w:szCs w:val="30"/>
        </w:rPr>
        <w:t>结婚之机，收受某房地产开发公司销售经理现金</w:t>
      </w:r>
      <w:r w:rsidRPr="00BC0C59">
        <w:rPr>
          <w:rFonts w:eastAsia="仿宋_GB2312"/>
          <w:sz w:val="32"/>
          <w:szCs w:val="30"/>
        </w:rPr>
        <w:t>1</w:t>
      </w:r>
      <w:r w:rsidRPr="00BC0C59">
        <w:rPr>
          <w:rFonts w:eastAsia="仿宋_GB2312"/>
          <w:sz w:val="32"/>
          <w:szCs w:val="30"/>
        </w:rPr>
        <w:t>万元。刁润胜还存在其他严重违纪违法问题。</w:t>
      </w:r>
      <w:r w:rsidRPr="00BC0C59">
        <w:rPr>
          <w:rFonts w:eastAsia="仿宋_GB2312"/>
          <w:sz w:val="32"/>
          <w:szCs w:val="30"/>
        </w:rPr>
        <w:t>2020</w:t>
      </w:r>
      <w:r w:rsidRPr="00BC0C59">
        <w:rPr>
          <w:rFonts w:eastAsia="仿宋_GB2312"/>
          <w:sz w:val="32"/>
          <w:szCs w:val="30"/>
        </w:rPr>
        <w:t>年</w:t>
      </w:r>
      <w:r w:rsidRPr="00BC0C59">
        <w:rPr>
          <w:rFonts w:eastAsia="仿宋_GB2312"/>
          <w:sz w:val="32"/>
          <w:szCs w:val="30"/>
        </w:rPr>
        <w:t>12</w:t>
      </w:r>
      <w:r w:rsidRPr="00BC0C59">
        <w:rPr>
          <w:rFonts w:eastAsia="仿宋_GB2312"/>
          <w:sz w:val="32"/>
          <w:szCs w:val="30"/>
        </w:rPr>
        <w:t>月，刁润胜被开除党籍、开除公职，违纪违法所得予以收缴。</w:t>
      </w:r>
      <w:r w:rsidRPr="00BC0C59">
        <w:rPr>
          <w:rFonts w:eastAsia="仿宋_GB2312"/>
          <w:sz w:val="32"/>
          <w:szCs w:val="30"/>
        </w:rPr>
        <w:t>2021</w:t>
      </w:r>
      <w:r w:rsidRPr="00BC0C59">
        <w:rPr>
          <w:rFonts w:eastAsia="仿宋_GB2312"/>
          <w:sz w:val="32"/>
          <w:szCs w:val="30"/>
        </w:rPr>
        <w:t>年</w:t>
      </w:r>
      <w:r w:rsidRPr="00BC0C59">
        <w:rPr>
          <w:rFonts w:eastAsia="仿宋_GB2312"/>
          <w:sz w:val="32"/>
          <w:szCs w:val="30"/>
        </w:rPr>
        <w:t>1</w:t>
      </w:r>
      <w:r w:rsidRPr="00BC0C59">
        <w:rPr>
          <w:rFonts w:eastAsia="仿宋_GB2312"/>
          <w:sz w:val="32"/>
          <w:szCs w:val="30"/>
        </w:rPr>
        <w:t>月，刁润胜因犯受贿罪，被判处有期徒刑五年，并处罚金</w:t>
      </w:r>
      <w:r w:rsidRPr="00BC0C59">
        <w:rPr>
          <w:rFonts w:eastAsia="仿宋_GB2312"/>
          <w:sz w:val="32"/>
          <w:szCs w:val="30"/>
        </w:rPr>
        <w:t>60</w:t>
      </w:r>
      <w:r w:rsidRPr="00BC0C59">
        <w:rPr>
          <w:rFonts w:eastAsia="仿宋_GB2312"/>
          <w:sz w:val="32"/>
          <w:szCs w:val="30"/>
        </w:rPr>
        <w:t>万元。</w:t>
      </w:r>
    </w:p>
    <w:p w:rsidR="00EA7102" w:rsidRPr="00BC0C59" w:rsidRDefault="00EA7102" w:rsidP="00EA7102">
      <w:pPr>
        <w:spacing w:line="560" w:lineRule="exact"/>
        <w:ind w:firstLineChars="200" w:firstLine="643"/>
        <w:rPr>
          <w:rFonts w:eastAsia="仿宋_GB2312"/>
          <w:sz w:val="32"/>
          <w:szCs w:val="30"/>
        </w:rPr>
      </w:pPr>
      <w:r w:rsidRPr="00BC0C59">
        <w:rPr>
          <w:rFonts w:eastAsia="仿宋_GB2312"/>
          <w:b/>
          <w:sz w:val="32"/>
          <w:szCs w:val="30"/>
        </w:rPr>
        <w:t>宝坻区大口屯镇原党委书记、一级调研员张俊等人违规接受管理服务对象负担考察费用问题。</w:t>
      </w:r>
      <w:r w:rsidRPr="00BC0C59">
        <w:rPr>
          <w:rFonts w:eastAsia="仿宋_GB2312"/>
          <w:sz w:val="32"/>
          <w:szCs w:val="30"/>
        </w:rPr>
        <w:t>2021</w:t>
      </w:r>
      <w:r w:rsidRPr="00BC0C59">
        <w:rPr>
          <w:rFonts w:eastAsia="仿宋_GB2312"/>
          <w:sz w:val="32"/>
          <w:szCs w:val="30"/>
        </w:rPr>
        <w:t>年</w:t>
      </w:r>
      <w:r w:rsidRPr="00BC0C59">
        <w:rPr>
          <w:rFonts w:eastAsia="仿宋_GB2312"/>
          <w:sz w:val="32"/>
          <w:szCs w:val="30"/>
        </w:rPr>
        <w:t>4</w:t>
      </w:r>
      <w:r w:rsidRPr="00BC0C59">
        <w:rPr>
          <w:rFonts w:eastAsia="仿宋_GB2312"/>
          <w:sz w:val="32"/>
          <w:szCs w:val="30"/>
        </w:rPr>
        <w:t>月</w:t>
      </w:r>
      <w:r w:rsidRPr="00BC0C59">
        <w:rPr>
          <w:rFonts w:eastAsia="仿宋_GB2312"/>
          <w:sz w:val="32"/>
          <w:szCs w:val="30"/>
        </w:rPr>
        <w:t>25</w:t>
      </w:r>
      <w:r w:rsidRPr="00BC0C59">
        <w:rPr>
          <w:rFonts w:eastAsia="仿宋_GB2312"/>
          <w:sz w:val="32"/>
          <w:szCs w:val="30"/>
        </w:rPr>
        <w:t>日至</w:t>
      </w:r>
      <w:r w:rsidRPr="00BC0C59">
        <w:rPr>
          <w:rFonts w:eastAsia="仿宋_GB2312"/>
          <w:sz w:val="32"/>
          <w:szCs w:val="30"/>
        </w:rPr>
        <w:t>27</w:t>
      </w:r>
      <w:r w:rsidRPr="00BC0C59">
        <w:rPr>
          <w:rFonts w:eastAsia="仿宋_GB2312"/>
          <w:sz w:val="32"/>
          <w:szCs w:val="30"/>
        </w:rPr>
        <w:t>日，张俊等一行</w:t>
      </w:r>
      <w:r w:rsidRPr="00BC0C59">
        <w:rPr>
          <w:rFonts w:eastAsia="仿宋_GB2312"/>
          <w:sz w:val="32"/>
          <w:szCs w:val="30"/>
        </w:rPr>
        <w:t>6</w:t>
      </w:r>
      <w:r w:rsidRPr="00BC0C59">
        <w:rPr>
          <w:rFonts w:eastAsia="仿宋_GB2312"/>
          <w:sz w:val="32"/>
          <w:szCs w:val="30"/>
        </w:rPr>
        <w:t>人赴安徽进行公务考察。出行前，张俊安排管理服务对象刘某某提前安排考察行程和住宿等事宜。考察结束后，张俊等人超标住宿产生的费用及餐费共计</w:t>
      </w:r>
      <w:r w:rsidRPr="00BC0C59">
        <w:rPr>
          <w:rFonts w:eastAsia="仿宋_GB2312"/>
          <w:sz w:val="32"/>
          <w:szCs w:val="30"/>
        </w:rPr>
        <w:t>4469</w:t>
      </w:r>
      <w:r w:rsidRPr="00BC0C59">
        <w:rPr>
          <w:rFonts w:eastAsia="仿宋_GB2312"/>
          <w:sz w:val="32"/>
          <w:szCs w:val="30"/>
        </w:rPr>
        <w:t>元由刘某某支付。</w:t>
      </w:r>
      <w:r w:rsidRPr="00BC0C59">
        <w:rPr>
          <w:rFonts w:eastAsia="仿宋_GB2312"/>
          <w:sz w:val="32"/>
          <w:szCs w:val="30"/>
        </w:rPr>
        <w:t>2022</w:t>
      </w:r>
      <w:r w:rsidRPr="00BC0C59">
        <w:rPr>
          <w:rFonts w:eastAsia="仿宋_GB2312"/>
          <w:sz w:val="32"/>
          <w:szCs w:val="30"/>
        </w:rPr>
        <w:t>年</w:t>
      </w:r>
      <w:r w:rsidRPr="00BC0C59">
        <w:rPr>
          <w:rFonts w:eastAsia="仿宋_GB2312"/>
          <w:sz w:val="32"/>
          <w:szCs w:val="30"/>
        </w:rPr>
        <w:t>4</w:t>
      </w:r>
      <w:r w:rsidRPr="00BC0C59">
        <w:rPr>
          <w:rFonts w:eastAsia="仿宋_GB2312"/>
          <w:sz w:val="32"/>
          <w:szCs w:val="30"/>
        </w:rPr>
        <w:t>月，张俊受到党内警告处分，违纪款予以收缴。其他相关责任人员受到相应处理。</w:t>
      </w:r>
    </w:p>
    <w:p w:rsidR="00EA7102" w:rsidRPr="00BC0C59" w:rsidRDefault="00EA7102" w:rsidP="00EA7102">
      <w:pPr>
        <w:spacing w:line="560" w:lineRule="exact"/>
        <w:ind w:firstLineChars="200" w:firstLine="643"/>
        <w:rPr>
          <w:rFonts w:eastAsia="仿宋_GB2312"/>
          <w:sz w:val="32"/>
          <w:szCs w:val="30"/>
        </w:rPr>
      </w:pPr>
      <w:r w:rsidRPr="00BC0C59">
        <w:rPr>
          <w:rFonts w:eastAsia="仿宋_GB2312"/>
          <w:b/>
          <w:sz w:val="32"/>
          <w:szCs w:val="30"/>
        </w:rPr>
        <w:t>红桥区图书馆党支部书记、馆长田立锋等人违规私车公养问题。</w:t>
      </w:r>
      <w:r w:rsidRPr="00BC0C59">
        <w:rPr>
          <w:rFonts w:eastAsia="仿宋_GB2312"/>
          <w:sz w:val="32"/>
          <w:szCs w:val="30"/>
        </w:rPr>
        <w:t>2014</w:t>
      </w:r>
      <w:r w:rsidRPr="00BC0C59">
        <w:rPr>
          <w:rFonts w:eastAsia="仿宋_GB2312"/>
          <w:sz w:val="32"/>
          <w:szCs w:val="30"/>
        </w:rPr>
        <w:t>年至</w:t>
      </w:r>
      <w:r w:rsidRPr="00BC0C59">
        <w:rPr>
          <w:rFonts w:eastAsia="仿宋_GB2312"/>
          <w:sz w:val="32"/>
          <w:szCs w:val="30"/>
        </w:rPr>
        <w:t>2020</w:t>
      </w:r>
      <w:r w:rsidRPr="00BC0C59">
        <w:rPr>
          <w:rFonts w:eastAsia="仿宋_GB2312"/>
          <w:sz w:val="32"/>
          <w:szCs w:val="30"/>
        </w:rPr>
        <w:t>年，田立锋在任红桥区少儿图书馆馆长，红桥区图书馆党支部书记、馆长期间，违反公务用车管理规定，使用公款报销私家车油费</w:t>
      </w:r>
      <w:r w:rsidRPr="00BC0C59">
        <w:rPr>
          <w:rFonts w:eastAsia="仿宋_GB2312"/>
          <w:sz w:val="32"/>
          <w:szCs w:val="30"/>
        </w:rPr>
        <w:t>8</w:t>
      </w:r>
      <w:r w:rsidRPr="00BC0C59">
        <w:rPr>
          <w:rFonts w:eastAsia="仿宋_GB2312"/>
          <w:sz w:val="32"/>
          <w:szCs w:val="30"/>
        </w:rPr>
        <w:t>次，使用单位公车加油卡给私家车加油</w:t>
      </w:r>
      <w:r w:rsidRPr="00BC0C59">
        <w:rPr>
          <w:rFonts w:eastAsia="仿宋_GB2312"/>
          <w:sz w:val="32"/>
          <w:szCs w:val="30"/>
        </w:rPr>
        <w:t>11</w:t>
      </w:r>
      <w:r w:rsidRPr="00BC0C59">
        <w:rPr>
          <w:rFonts w:eastAsia="仿宋_GB2312"/>
          <w:sz w:val="32"/>
          <w:szCs w:val="30"/>
        </w:rPr>
        <w:t>次。同时，田立锋还允许其他</w:t>
      </w:r>
      <w:r w:rsidRPr="00BC0C59">
        <w:rPr>
          <w:rFonts w:eastAsia="仿宋_GB2312"/>
          <w:sz w:val="32"/>
          <w:szCs w:val="30"/>
        </w:rPr>
        <w:t>3</w:t>
      </w:r>
      <w:r w:rsidRPr="00BC0C59">
        <w:rPr>
          <w:rFonts w:eastAsia="仿宋_GB2312"/>
          <w:sz w:val="32"/>
          <w:szCs w:val="30"/>
        </w:rPr>
        <w:t>名干部多次使用单位加油卡给私家车加油。田立锋等人违规私车公养费用共计</w:t>
      </w:r>
      <w:r w:rsidRPr="00BC0C59">
        <w:rPr>
          <w:rFonts w:eastAsia="仿宋_GB2312"/>
          <w:sz w:val="32"/>
          <w:szCs w:val="30"/>
        </w:rPr>
        <w:t>6800</w:t>
      </w:r>
      <w:r w:rsidRPr="00BC0C59">
        <w:rPr>
          <w:rFonts w:eastAsia="仿宋_GB2312"/>
          <w:sz w:val="32"/>
          <w:szCs w:val="30"/>
        </w:rPr>
        <w:t>余元。</w:t>
      </w:r>
      <w:r w:rsidRPr="00BC0C59">
        <w:rPr>
          <w:rFonts w:eastAsia="仿宋_GB2312"/>
          <w:sz w:val="32"/>
          <w:szCs w:val="30"/>
        </w:rPr>
        <w:t>2022</w:t>
      </w:r>
      <w:r w:rsidRPr="00BC0C59">
        <w:rPr>
          <w:rFonts w:eastAsia="仿宋_GB2312"/>
          <w:sz w:val="32"/>
          <w:szCs w:val="30"/>
        </w:rPr>
        <w:t>年</w:t>
      </w:r>
      <w:r w:rsidRPr="00BC0C59">
        <w:rPr>
          <w:rFonts w:eastAsia="仿宋_GB2312"/>
          <w:sz w:val="32"/>
          <w:szCs w:val="30"/>
        </w:rPr>
        <w:t>7</w:t>
      </w:r>
      <w:r w:rsidRPr="00BC0C59">
        <w:rPr>
          <w:rFonts w:eastAsia="仿宋_GB2312"/>
          <w:sz w:val="32"/>
          <w:szCs w:val="30"/>
        </w:rPr>
        <w:t>月，田立锋受到党内警告处分，违纪款予以收缴。其他相关责任人员受到相应处理。</w:t>
      </w:r>
    </w:p>
    <w:p w:rsidR="00EA7102" w:rsidRPr="00BC0C59" w:rsidRDefault="00EA7102" w:rsidP="00EA7102">
      <w:pPr>
        <w:spacing w:line="560" w:lineRule="exact"/>
        <w:ind w:firstLineChars="200" w:firstLine="640"/>
        <w:rPr>
          <w:rFonts w:eastAsia="仿宋_GB2312"/>
          <w:sz w:val="32"/>
          <w:szCs w:val="30"/>
        </w:rPr>
      </w:pPr>
      <w:r w:rsidRPr="00BC0C59">
        <w:rPr>
          <w:rFonts w:eastAsia="仿宋_GB2312"/>
          <w:sz w:val="32"/>
          <w:szCs w:val="30"/>
        </w:rPr>
        <w:t>上述</w:t>
      </w:r>
      <w:r w:rsidRPr="00BC0C59">
        <w:rPr>
          <w:rFonts w:eastAsia="仿宋_GB2312"/>
          <w:sz w:val="32"/>
          <w:szCs w:val="30"/>
        </w:rPr>
        <w:t>5</w:t>
      </w:r>
      <w:r w:rsidRPr="00BC0C59">
        <w:rPr>
          <w:rFonts w:eastAsia="仿宋_GB2312"/>
          <w:sz w:val="32"/>
          <w:szCs w:val="30"/>
        </w:rPr>
        <w:t>起案例，有的底线意识不牢，以人情往来为名行利益勾兑之实；有的政商关系不清，把个体老板当成个人</w:t>
      </w:r>
      <w:r w:rsidRPr="00BC0C59">
        <w:rPr>
          <w:rFonts w:eastAsia="仿宋_GB2312"/>
          <w:sz w:val="32"/>
          <w:szCs w:val="30"/>
        </w:rPr>
        <w:t>“</w:t>
      </w:r>
      <w:r w:rsidRPr="00BC0C59">
        <w:rPr>
          <w:rFonts w:eastAsia="仿宋_GB2312"/>
          <w:sz w:val="32"/>
          <w:szCs w:val="30"/>
        </w:rPr>
        <w:t>提款机</w:t>
      </w:r>
      <w:r w:rsidRPr="00BC0C59">
        <w:rPr>
          <w:rFonts w:eastAsia="仿宋_GB2312"/>
          <w:sz w:val="32"/>
          <w:szCs w:val="30"/>
        </w:rPr>
        <w:t>”</w:t>
      </w:r>
      <w:r w:rsidRPr="00BC0C59">
        <w:rPr>
          <w:rFonts w:eastAsia="仿宋_GB2312"/>
          <w:sz w:val="32"/>
          <w:szCs w:val="30"/>
        </w:rPr>
        <w:t>；</w:t>
      </w:r>
      <w:r w:rsidRPr="00BC0C59">
        <w:rPr>
          <w:rFonts w:eastAsia="仿宋_GB2312"/>
          <w:sz w:val="32"/>
          <w:szCs w:val="30"/>
        </w:rPr>
        <w:lastRenderedPageBreak/>
        <w:t>有的纪律观念不强，无视制度规定上行下效共同破纪；有的口腹之欲不休，在酒局饭局中迷失自我甘被围猎。这些均是不收敛、不收手的典型，反映出</w:t>
      </w:r>
      <w:r w:rsidRPr="00BC0C59">
        <w:rPr>
          <w:rFonts w:eastAsia="仿宋_GB2312"/>
          <w:sz w:val="32"/>
          <w:szCs w:val="30"/>
        </w:rPr>
        <w:t>“</w:t>
      </w:r>
      <w:r w:rsidRPr="00BC0C59">
        <w:rPr>
          <w:rFonts w:eastAsia="仿宋_GB2312"/>
          <w:sz w:val="32"/>
          <w:szCs w:val="30"/>
        </w:rPr>
        <w:t>四风</w:t>
      </w:r>
      <w:r w:rsidRPr="00BC0C59">
        <w:rPr>
          <w:rFonts w:eastAsia="仿宋_GB2312"/>
          <w:sz w:val="32"/>
          <w:szCs w:val="30"/>
        </w:rPr>
        <w:t>”</w:t>
      </w:r>
      <w:r w:rsidRPr="00BC0C59">
        <w:rPr>
          <w:rFonts w:eastAsia="仿宋_GB2312"/>
          <w:sz w:val="32"/>
          <w:szCs w:val="30"/>
        </w:rPr>
        <w:t>问题树</w:t>
      </w:r>
      <w:proofErr w:type="gramStart"/>
      <w:r w:rsidRPr="00BC0C59">
        <w:rPr>
          <w:rFonts w:eastAsia="仿宋_GB2312"/>
          <w:sz w:val="32"/>
          <w:szCs w:val="30"/>
        </w:rPr>
        <w:t>倒根存</w:t>
      </w:r>
      <w:proofErr w:type="gramEnd"/>
      <w:r w:rsidRPr="00BC0C59">
        <w:rPr>
          <w:rFonts w:eastAsia="仿宋_GB2312"/>
          <w:sz w:val="32"/>
          <w:szCs w:val="30"/>
        </w:rPr>
        <w:t>、顽固复杂，隐形变异、由</w:t>
      </w:r>
      <w:proofErr w:type="gramStart"/>
      <w:r w:rsidRPr="00BC0C59">
        <w:rPr>
          <w:rFonts w:eastAsia="仿宋_GB2312"/>
          <w:sz w:val="32"/>
          <w:szCs w:val="30"/>
        </w:rPr>
        <w:t>风及腐的</w:t>
      </w:r>
      <w:proofErr w:type="gramEnd"/>
      <w:r w:rsidRPr="00BC0C59">
        <w:rPr>
          <w:rFonts w:eastAsia="仿宋_GB2312"/>
          <w:sz w:val="32"/>
          <w:szCs w:val="30"/>
        </w:rPr>
        <w:t>风险隐患需要高度警惕。以上违纪违法人员受到严肃处理，彰显了市委锲而不舍推进作风建设的政治定力，体现了市纪委对</w:t>
      </w:r>
      <w:r w:rsidRPr="00BC0C59">
        <w:rPr>
          <w:rFonts w:eastAsia="仿宋_GB2312"/>
          <w:sz w:val="32"/>
          <w:szCs w:val="30"/>
        </w:rPr>
        <w:t>“</w:t>
      </w:r>
      <w:r w:rsidRPr="00BC0C59">
        <w:rPr>
          <w:rFonts w:eastAsia="仿宋_GB2312"/>
          <w:sz w:val="32"/>
          <w:szCs w:val="30"/>
        </w:rPr>
        <w:t>四风</w:t>
      </w:r>
      <w:r w:rsidRPr="00BC0C59">
        <w:rPr>
          <w:rFonts w:eastAsia="仿宋_GB2312"/>
          <w:sz w:val="32"/>
          <w:szCs w:val="30"/>
        </w:rPr>
        <w:t>”</w:t>
      </w:r>
      <w:r w:rsidRPr="00BC0C59">
        <w:rPr>
          <w:rFonts w:eastAsia="仿宋_GB2312"/>
          <w:sz w:val="32"/>
          <w:szCs w:val="30"/>
        </w:rPr>
        <w:t>问题重拳出击、猛药去</w:t>
      </w:r>
      <w:proofErr w:type="gramStart"/>
      <w:r w:rsidRPr="00BC0C59">
        <w:rPr>
          <w:rFonts w:eastAsia="仿宋_GB2312"/>
          <w:sz w:val="32"/>
          <w:szCs w:val="30"/>
        </w:rPr>
        <w:t>疴</w:t>
      </w:r>
      <w:proofErr w:type="gramEnd"/>
      <w:r w:rsidRPr="00BC0C59">
        <w:rPr>
          <w:rFonts w:eastAsia="仿宋_GB2312"/>
          <w:sz w:val="32"/>
          <w:szCs w:val="30"/>
        </w:rPr>
        <w:t>的坚定决心，释放了纠</w:t>
      </w:r>
      <w:r w:rsidRPr="00BC0C59">
        <w:rPr>
          <w:rFonts w:eastAsia="仿宋_GB2312"/>
          <w:sz w:val="32"/>
          <w:szCs w:val="30"/>
        </w:rPr>
        <w:t>“</w:t>
      </w:r>
      <w:r w:rsidRPr="00BC0C59">
        <w:rPr>
          <w:rFonts w:eastAsia="仿宋_GB2312"/>
          <w:sz w:val="32"/>
          <w:szCs w:val="30"/>
        </w:rPr>
        <w:t>四风</w:t>
      </w:r>
      <w:r w:rsidRPr="00BC0C59">
        <w:rPr>
          <w:rFonts w:eastAsia="仿宋_GB2312"/>
          <w:sz w:val="32"/>
          <w:szCs w:val="30"/>
        </w:rPr>
        <w:t>”</w:t>
      </w:r>
      <w:proofErr w:type="gramStart"/>
      <w:r w:rsidRPr="00BC0C59">
        <w:rPr>
          <w:rFonts w:eastAsia="仿宋_GB2312"/>
          <w:sz w:val="32"/>
          <w:szCs w:val="30"/>
        </w:rPr>
        <w:t>强作风</w:t>
      </w:r>
      <w:proofErr w:type="gramEnd"/>
      <w:r w:rsidRPr="00BC0C59">
        <w:rPr>
          <w:rFonts w:eastAsia="仿宋_GB2312"/>
          <w:sz w:val="32"/>
          <w:szCs w:val="30"/>
        </w:rPr>
        <w:t>没有间歇期、没有休止符的强烈信号。</w:t>
      </w:r>
    </w:p>
    <w:p w:rsidR="00EA7102" w:rsidRPr="00BC0C59" w:rsidRDefault="00EA7102" w:rsidP="00EA7102">
      <w:pPr>
        <w:spacing w:line="560" w:lineRule="exact"/>
        <w:ind w:firstLineChars="200" w:firstLine="640"/>
        <w:rPr>
          <w:rFonts w:eastAsia="黑体"/>
          <w:sz w:val="32"/>
          <w:szCs w:val="30"/>
        </w:rPr>
      </w:pPr>
      <w:r w:rsidRPr="00BC0C59">
        <w:rPr>
          <w:rFonts w:eastAsia="仿宋_GB2312"/>
          <w:sz w:val="32"/>
          <w:szCs w:val="30"/>
        </w:rPr>
        <w:t>节日风气是干部群众观察党风政风、感受社风民风的重要风向标，是正风</w:t>
      </w:r>
      <w:proofErr w:type="gramStart"/>
      <w:r w:rsidRPr="00BC0C59">
        <w:rPr>
          <w:rFonts w:eastAsia="仿宋_GB2312"/>
          <w:sz w:val="32"/>
          <w:szCs w:val="30"/>
        </w:rPr>
        <w:t>肃</w:t>
      </w:r>
      <w:proofErr w:type="gramEnd"/>
      <w:r w:rsidRPr="00BC0C59">
        <w:rPr>
          <w:rFonts w:eastAsia="仿宋_GB2312"/>
          <w:sz w:val="32"/>
          <w:szCs w:val="30"/>
        </w:rPr>
        <w:t>纪反腐工作成效的重要体现和现实检验。全市各级党组织要深入学习贯彻党的十九届六中全会精神和习近平总书记关于加强作风建设的重要论述，</w:t>
      </w:r>
      <w:proofErr w:type="gramStart"/>
      <w:r w:rsidRPr="00BC0C59">
        <w:rPr>
          <w:rFonts w:eastAsia="仿宋_GB2312"/>
          <w:sz w:val="32"/>
          <w:szCs w:val="30"/>
        </w:rPr>
        <w:t>扛紧扛牢作风</w:t>
      </w:r>
      <w:proofErr w:type="gramEnd"/>
      <w:r w:rsidRPr="00BC0C59">
        <w:rPr>
          <w:rFonts w:eastAsia="仿宋_GB2312"/>
          <w:sz w:val="32"/>
          <w:szCs w:val="30"/>
        </w:rPr>
        <w:t>建设主体责任，持之以恒贯彻落实中央八项规定精神，坚定不移推进全面从严治党向纵深发展。各级领导班子成员特别是</w:t>
      </w:r>
      <w:r w:rsidRPr="00BC0C59">
        <w:rPr>
          <w:rFonts w:eastAsia="仿宋_GB2312"/>
          <w:sz w:val="32"/>
          <w:szCs w:val="30"/>
        </w:rPr>
        <w:t>“</w:t>
      </w:r>
      <w:r w:rsidRPr="00BC0C59">
        <w:rPr>
          <w:rFonts w:eastAsia="仿宋_GB2312"/>
          <w:sz w:val="32"/>
          <w:szCs w:val="30"/>
        </w:rPr>
        <w:t>一把手</w:t>
      </w:r>
      <w:r w:rsidRPr="00BC0C59">
        <w:rPr>
          <w:rFonts w:eastAsia="仿宋_GB2312"/>
          <w:sz w:val="32"/>
          <w:szCs w:val="30"/>
        </w:rPr>
        <w:t>”</w:t>
      </w:r>
      <w:r w:rsidRPr="00BC0C59">
        <w:rPr>
          <w:rFonts w:eastAsia="仿宋_GB2312"/>
          <w:sz w:val="32"/>
          <w:szCs w:val="30"/>
        </w:rPr>
        <w:t>要带头绷紧纪律规矩之弦，既严格自律、率先垂范，</w:t>
      </w:r>
      <w:proofErr w:type="gramStart"/>
      <w:r w:rsidRPr="00BC0C59">
        <w:rPr>
          <w:rFonts w:eastAsia="仿宋_GB2312"/>
          <w:sz w:val="32"/>
          <w:szCs w:val="30"/>
        </w:rPr>
        <w:t>又严负其责</w:t>
      </w:r>
      <w:proofErr w:type="gramEnd"/>
      <w:r w:rsidRPr="00BC0C59">
        <w:rPr>
          <w:rFonts w:eastAsia="仿宋_GB2312"/>
          <w:sz w:val="32"/>
          <w:szCs w:val="30"/>
        </w:rPr>
        <w:t>、严管所辖，切实加强干部的教育管理监督。全市党员干部要以案为警为鉴为戒，自觉严守廉洁过节各项纪律要求，筑牢底线意识，克服特权思想，以内无妄思保证外无妄动。各级纪检监察机关要坚持正风</w:t>
      </w:r>
      <w:proofErr w:type="gramStart"/>
      <w:r w:rsidRPr="00BC0C59">
        <w:rPr>
          <w:rFonts w:eastAsia="仿宋_GB2312"/>
          <w:sz w:val="32"/>
          <w:szCs w:val="30"/>
        </w:rPr>
        <w:t>肃</w:t>
      </w:r>
      <w:proofErr w:type="gramEnd"/>
      <w:r w:rsidRPr="00BC0C59">
        <w:rPr>
          <w:rFonts w:eastAsia="仿宋_GB2312"/>
          <w:sz w:val="32"/>
          <w:szCs w:val="30"/>
        </w:rPr>
        <w:t>纪反腐一体推进，紧盯易发多发问题，用好政策</w:t>
      </w:r>
      <w:r w:rsidRPr="00BC0C59">
        <w:rPr>
          <w:rFonts w:eastAsia="仿宋_GB2312"/>
          <w:sz w:val="32"/>
          <w:szCs w:val="30"/>
        </w:rPr>
        <w:t>“</w:t>
      </w:r>
      <w:r w:rsidRPr="00BC0C59">
        <w:rPr>
          <w:rFonts w:eastAsia="仿宋_GB2312"/>
          <w:sz w:val="32"/>
          <w:szCs w:val="30"/>
        </w:rPr>
        <w:t>工具箱</w:t>
      </w:r>
      <w:r w:rsidRPr="00BC0C59">
        <w:rPr>
          <w:rFonts w:eastAsia="仿宋_GB2312"/>
          <w:sz w:val="32"/>
          <w:szCs w:val="30"/>
        </w:rPr>
        <w:t>”</w:t>
      </w:r>
      <w:r w:rsidRPr="00BC0C59">
        <w:rPr>
          <w:rFonts w:eastAsia="仿宋_GB2312"/>
          <w:sz w:val="32"/>
          <w:szCs w:val="30"/>
        </w:rPr>
        <w:t>，大力纠治</w:t>
      </w:r>
      <w:r w:rsidRPr="00BC0C59">
        <w:rPr>
          <w:rFonts w:eastAsia="仿宋_GB2312"/>
          <w:sz w:val="32"/>
          <w:szCs w:val="30"/>
        </w:rPr>
        <w:t>“</w:t>
      </w:r>
      <w:r w:rsidRPr="00BC0C59">
        <w:rPr>
          <w:rFonts w:eastAsia="仿宋_GB2312"/>
          <w:sz w:val="32"/>
          <w:szCs w:val="30"/>
        </w:rPr>
        <w:t>天价</w:t>
      </w:r>
      <w:r w:rsidRPr="00BC0C59">
        <w:rPr>
          <w:rFonts w:eastAsia="仿宋_GB2312"/>
          <w:sz w:val="32"/>
          <w:szCs w:val="30"/>
        </w:rPr>
        <w:t>”</w:t>
      </w:r>
      <w:r w:rsidRPr="00BC0C59">
        <w:rPr>
          <w:rFonts w:eastAsia="仿宋_GB2312"/>
          <w:sz w:val="32"/>
          <w:szCs w:val="30"/>
        </w:rPr>
        <w:t>月饼和</w:t>
      </w:r>
      <w:proofErr w:type="gramStart"/>
      <w:r w:rsidRPr="00BC0C59">
        <w:rPr>
          <w:rFonts w:eastAsia="仿宋_GB2312"/>
          <w:sz w:val="32"/>
          <w:szCs w:val="30"/>
        </w:rPr>
        <w:t>蟹卡</w:t>
      </w:r>
      <w:proofErr w:type="gramEnd"/>
      <w:r w:rsidRPr="00BC0C59">
        <w:rPr>
          <w:rFonts w:eastAsia="仿宋_GB2312"/>
          <w:sz w:val="32"/>
          <w:szCs w:val="30"/>
        </w:rPr>
        <w:t>蟹</w:t>
      </w:r>
      <w:proofErr w:type="gramStart"/>
      <w:r w:rsidRPr="00BC0C59">
        <w:rPr>
          <w:rFonts w:eastAsia="仿宋_GB2312"/>
          <w:sz w:val="32"/>
          <w:szCs w:val="30"/>
        </w:rPr>
        <w:t>券</w:t>
      </w:r>
      <w:proofErr w:type="gramEnd"/>
      <w:r w:rsidRPr="00BC0C59">
        <w:rPr>
          <w:rFonts w:eastAsia="仿宋_GB2312"/>
          <w:sz w:val="32"/>
          <w:szCs w:val="30"/>
        </w:rPr>
        <w:t>等节礼背后的不正之风，严肃纠正落实</w:t>
      </w:r>
      <w:r w:rsidRPr="00BC0C59">
        <w:rPr>
          <w:rFonts w:eastAsia="仿宋_GB2312"/>
          <w:sz w:val="32"/>
          <w:szCs w:val="30"/>
        </w:rPr>
        <w:t>“</w:t>
      </w:r>
      <w:r w:rsidRPr="00BC0C59">
        <w:rPr>
          <w:rFonts w:eastAsia="仿宋_GB2312"/>
          <w:sz w:val="32"/>
          <w:szCs w:val="30"/>
        </w:rPr>
        <w:t>过紧日子</w:t>
      </w:r>
      <w:r w:rsidRPr="00BC0C59">
        <w:rPr>
          <w:rFonts w:eastAsia="仿宋_GB2312"/>
          <w:sz w:val="32"/>
          <w:szCs w:val="30"/>
        </w:rPr>
        <w:t>”</w:t>
      </w:r>
      <w:r w:rsidRPr="00BC0C59">
        <w:rPr>
          <w:rFonts w:eastAsia="仿宋_GB2312"/>
          <w:sz w:val="32"/>
          <w:szCs w:val="30"/>
        </w:rPr>
        <w:t>要求不到位、打折扣的行为，坚决查处违规收送礼品礼金、违规吃喝等顽</w:t>
      </w:r>
      <w:proofErr w:type="gramStart"/>
      <w:r w:rsidRPr="00BC0C59">
        <w:rPr>
          <w:rFonts w:eastAsia="仿宋_GB2312"/>
          <w:sz w:val="32"/>
          <w:szCs w:val="30"/>
        </w:rPr>
        <w:t>瘴</w:t>
      </w:r>
      <w:proofErr w:type="gramEnd"/>
      <w:r w:rsidRPr="00BC0C59">
        <w:rPr>
          <w:rFonts w:eastAsia="仿宋_GB2312"/>
          <w:sz w:val="32"/>
          <w:szCs w:val="30"/>
        </w:rPr>
        <w:t>痼疾，以具体问题的解决持续推动作风转变，管出习惯、抓出成效、化风成俗。要</w:t>
      </w:r>
      <w:proofErr w:type="gramStart"/>
      <w:r w:rsidRPr="00BC0C59">
        <w:rPr>
          <w:rFonts w:eastAsia="仿宋_GB2312"/>
          <w:sz w:val="32"/>
          <w:szCs w:val="30"/>
        </w:rPr>
        <w:t>坚持纠树并举</w:t>
      </w:r>
      <w:proofErr w:type="gramEnd"/>
      <w:r w:rsidRPr="00BC0C59">
        <w:rPr>
          <w:rFonts w:eastAsia="仿宋_GB2312"/>
          <w:sz w:val="32"/>
          <w:szCs w:val="30"/>
        </w:rPr>
        <w:t>，把加强作风建设与推进</w:t>
      </w:r>
      <w:proofErr w:type="gramStart"/>
      <w:r w:rsidRPr="00BC0C59">
        <w:rPr>
          <w:rFonts w:eastAsia="仿宋_GB2312"/>
          <w:sz w:val="32"/>
          <w:szCs w:val="30"/>
        </w:rPr>
        <w:t>廉洁文化</w:t>
      </w:r>
      <w:proofErr w:type="gramEnd"/>
      <w:r w:rsidRPr="00BC0C59">
        <w:rPr>
          <w:rFonts w:eastAsia="仿宋_GB2312"/>
          <w:sz w:val="32"/>
          <w:szCs w:val="30"/>
        </w:rPr>
        <w:t>贯通起来，强化教育引导，弘扬时代新风，以实际行动为党的二十大胜利召开营造良好氛围。</w:t>
      </w:r>
    </w:p>
    <w:p w:rsidR="00EA7102" w:rsidRPr="00BC0C59" w:rsidRDefault="00EA7102" w:rsidP="00EA7102">
      <w:pPr>
        <w:pStyle w:val="a0"/>
      </w:pPr>
    </w:p>
    <w:p w:rsidR="00BA1506" w:rsidRPr="00BC0C59" w:rsidRDefault="00BA1506" w:rsidP="00BA1506">
      <w:pPr>
        <w:pStyle w:val="a0"/>
      </w:pPr>
    </w:p>
    <w:p w:rsidR="00BA1506" w:rsidRPr="00BC0C59" w:rsidRDefault="00BA1506" w:rsidP="00BA1506">
      <w:pPr>
        <w:pStyle w:val="a0"/>
      </w:pPr>
    </w:p>
    <w:p w:rsidR="0082610B" w:rsidRDefault="0082610B" w:rsidP="00BA1506">
      <w:pPr>
        <w:spacing w:line="520" w:lineRule="exact"/>
        <w:jc w:val="left"/>
        <w:rPr>
          <w:rFonts w:ascii="方正仿宋_GBK" w:eastAsia="方正仿宋_GBK" w:hAnsi="方正仿宋_GBK" w:cs="方正仿宋_GBK"/>
          <w:bCs/>
          <w:sz w:val="28"/>
          <w:szCs w:val="28"/>
        </w:rPr>
      </w:pPr>
    </w:p>
    <w:sectPr w:rsidR="0082610B" w:rsidSect="008A34C1">
      <w:pgSz w:w="11906" w:h="16838"/>
      <w:pgMar w:top="1247" w:right="1474" w:bottom="90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0FA" w:rsidRDefault="00EF70FA" w:rsidP="002A2A3C">
      <w:r>
        <w:separator/>
      </w:r>
    </w:p>
  </w:endnote>
  <w:endnote w:type="continuationSeparator" w:id="0">
    <w:p w:rsidR="00EF70FA" w:rsidRDefault="00EF70FA" w:rsidP="002A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0FA" w:rsidRDefault="00EF70FA" w:rsidP="002A2A3C">
      <w:r>
        <w:separator/>
      </w:r>
    </w:p>
  </w:footnote>
  <w:footnote w:type="continuationSeparator" w:id="0">
    <w:p w:rsidR="00EF70FA" w:rsidRDefault="00EF70FA" w:rsidP="002A2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62"/>
    <w:rsid w:val="00027911"/>
    <w:rsid w:val="00077F1D"/>
    <w:rsid w:val="000867AD"/>
    <w:rsid w:val="00105A35"/>
    <w:rsid w:val="0012018E"/>
    <w:rsid w:val="0016034B"/>
    <w:rsid w:val="001B0249"/>
    <w:rsid w:val="001E7844"/>
    <w:rsid w:val="002557BD"/>
    <w:rsid w:val="002A2A3C"/>
    <w:rsid w:val="002D6828"/>
    <w:rsid w:val="002F49B1"/>
    <w:rsid w:val="00380E19"/>
    <w:rsid w:val="003A0B45"/>
    <w:rsid w:val="003E2CC9"/>
    <w:rsid w:val="003F11C1"/>
    <w:rsid w:val="0042115A"/>
    <w:rsid w:val="00462C62"/>
    <w:rsid w:val="004B437E"/>
    <w:rsid w:val="0050209E"/>
    <w:rsid w:val="00524C70"/>
    <w:rsid w:val="00527AC0"/>
    <w:rsid w:val="00543E2C"/>
    <w:rsid w:val="005903E2"/>
    <w:rsid w:val="005E4F7F"/>
    <w:rsid w:val="005F5EEB"/>
    <w:rsid w:val="0061752A"/>
    <w:rsid w:val="00631478"/>
    <w:rsid w:val="00665E5F"/>
    <w:rsid w:val="0067554A"/>
    <w:rsid w:val="00686E98"/>
    <w:rsid w:val="006B1E9B"/>
    <w:rsid w:val="006D17E7"/>
    <w:rsid w:val="006E014C"/>
    <w:rsid w:val="007212B9"/>
    <w:rsid w:val="00723889"/>
    <w:rsid w:val="00753761"/>
    <w:rsid w:val="007649DD"/>
    <w:rsid w:val="007735C5"/>
    <w:rsid w:val="007A38D6"/>
    <w:rsid w:val="007F5800"/>
    <w:rsid w:val="008073F1"/>
    <w:rsid w:val="0082610B"/>
    <w:rsid w:val="008A34C1"/>
    <w:rsid w:val="008C6FFD"/>
    <w:rsid w:val="008D40E6"/>
    <w:rsid w:val="008E5D80"/>
    <w:rsid w:val="00941F79"/>
    <w:rsid w:val="009B3B68"/>
    <w:rsid w:val="009D6F27"/>
    <w:rsid w:val="009E3DEA"/>
    <w:rsid w:val="00A27CE4"/>
    <w:rsid w:val="00A4181F"/>
    <w:rsid w:val="00AE5F25"/>
    <w:rsid w:val="00AE6CA3"/>
    <w:rsid w:val="00B62F03"/>
    <w:rsid w:val="00BA1506"/>
    <w:rsid w:val="00BC0C59"/>
    <w:rsid w:val="00C2541B"/>
    <w:rsid w:val="00C33A37"/>
    <w:rsid w:val="00C71DC7"/>
    <w:rsid w:val="00C85A47"/>
    <w:rsid w:val="00CD4F91"/>
    <w:rsid w:val="00CE579A"/>
    <w:rsid w:val="00DA1C8B"/>
    <w:rsid w:val="00DE664E"/>
    <w:rsid w:val="00E350A7"/>
    <w:rsid w:val="00E646BF"/>
    <w:rsid w:val="00EA7102"/>
    <w:rsid w:val="00EF70FA"/>
    <w:rsid w:val="00F108F0"/>
    <w:rsid w:val="00F44769"/>
    <w:rsid w:val="00F7277A"/>
    <w:rsid w:val="00F87652"/>
    <w:rsid w:val="00FD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2A3C"/>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A2A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A2A3C"/>
    <w:rPr>
      <w:sz w:val="18"/>
      <w:szCs w:val="18"/>
    </w:rPr>
  </w:style>
  <w:style w:type="paragraph" w:styleId="a0">
    <w:name w:val="footer"/>
    <w:basedOn w:val="a"/>
    <w:link w:val="Char0"/>
    <w:unhideWhenUsed/>
    <w:rsid w:val="002A2A3C"/>
    <w:pPr>
      <w:tabs>
        <w:tab w:val="center" w:pos="4153"/>
        <w:tab w:val="right" w:pos="8306"/>
      </w:tabs>
      <w:snapToGrid w:val="0"/>
      <w:jc w:val="left"/>
    </w:pPr>
    <w:rPr>
      <w:sz w:val="18"/>
      <w:szCs w:val="18"/>
    </w:rPr>
  </w:style>
  <w:style w:type="character" w:customStyle="1" w:styleId="Char0">
    <w:name w:val="页脚 Char"/>
    <w:basedOn w:val="a1"/>
    <w:link w:val="a0"/>
    <w:uiPriority w:val="99"/>
    <w:rsid w:val="002A2A3C"/>
    <w:rPr>
      <w:sz w:val="18"/>
      <w:szCs w:val="18"/>
    </w:rPr>
  </w:style>
  <w:style w:type="paragraph" w:styleId="a5">
    <w:name w:val="List Paragraph"/>
    <w:basedOn w:val="a"/>
    <w:uiPriority w:val="34"/>
    <w:qFormat/>
    <w:rsid w:val="004B437E"/>
    <w:pPr>
      <w:ind w:firstLineChars="200" w:firstLine="420"/>
    </w:pPr>
  </w:style>
  <w:style w:type="paragraph" w:styleId="a6">
    <w:name w:val="Date"/>
    <w:basedOn w:val="a"/>
    <w:next w:val="a"/>
    <w:link w:val="Char1"/>
    <w:uiPriority w:val="99"/>
    <w:unhideWhenUsed/>
    <w:rsid w:val="00941F79"/>
    <w:pPr>
      <w:ind w:leftChars="2500" w:left="100"/>
    </w:pPr>
  </w:style>
  <w:style w:type="character" w:customStyle="1" w:styleId="a7">
    <w:name w:val="日期 字符"/>
    <w:basedOn w:val="a1"/>
    <w:uiPriority w:val="99"/>
    <w:semiHidden/>
    <w:rsid w:val="00941F79"/>
    <w:rPr>
      <w:rFonts w:ascii="Times New Roman" w:eastAsia="宋体" w:hAnsi="Times New Roman" w:cs="Times New Roman"/>
    </w:rPr>
  </w:style>
  <w:style w:type="character" w:customStyle="1" w:styleId="Char1">
    <w:name w:val="日期 Char"/>
    <w:link w:val="a6"/>
    <w:uiPriority w:val="99"/>
    <w:rsid w:val="00941F79"/>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2A3C"/>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A2A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A2A3C"/>
    <w:rPr>
      <w:sz w:val="18"/>
      <w:szCs w:val="18"/>
    </w:rPr>
  </w:style>
  <w:style w:type="paragraph" w:styleId="a0">
    <w:name w:val="footer"/>
    <w:basedOn w:val="a"/>
    <w:link w:val="Char0"/>
    <w:unhideWhenUsed/>
    <w:rsid w:val="002A2A3C"/>
    <w:pPr>
      <w:tabs>
        <w:tab w:val="center" w:pos="4153"/>
        <w:tab w:val="right" w:pos="8306"/>
      </w:tabs>
      <w:snapToGrid w:val="0"/>
      <w:jc w:val="left"/>
    </w:pPr>
    <w:rPr>
      <w:sz w:val="18"/>
      <w:szCs w:val="18"/>
    </w:rPr>
  </w:style>
  <w:style w:type="character" w:customStyle="1" w:styleId="Char0">
    <w:name w:val="页脚 Char"/>
    <w:basedOn w:val="a1"/>
    <w:link w:val="a0"/>
    <w:uiPriority w:val="99"/>
    <w:rsid w:val="002A2A3C"/>
    <w:rPr>
      <w:sz w:val="18"/>
      <w:szCs w:val="18"/>
    </w:rPr>
  </w:style>
  <w:style w:type="paragraph" w:styleId="a5">
    <w:name w:val="List Paragraph"/>
    <w:basedOn w:val="a"/>
    <w:uiPriority w:val="34"/>
    <w:qFormat/>
    <w:rsid w:val="004B437E"/>
    <w:pPr>
      <w:ind w:firstLineChars="200" w:firstLine="420"/>
    </w:pPr>
  </w:style>
  <w:style w:type="paragraph" w:styleId="a6">
    <w:name w:val="Date"/>
    <w:basedOn w:val="a"/>
    <w:next w:val="a"/>
    <w:link w:val="Char1"/>
    <w:uiPriority w:val="99"/>
    <w:unhideWhenUsed/>
    <w:rsid w:val="00941F79"/>
    <w:pPr>
      <w:ind w:leftChars="2500" w:left="100"/>
    </w:pPr>
  </w:style>
  <w:style w:type="character" w:customStyle="1" w:styleId="a7">
    <w:name w:val="日期 字符"/>
    <w:basedOn w:val="a1"/>
    <w:uiPriority w:val="99"/>
    <w:semiHidden/>
    <w:rsid w:val="00941F79"/>
    <w:rPr>
      <w:rFonts w:ascii="Times New Roman" w:eastAsia="宋体" w:hAnsi="Times New Roman" w:cs="Times New Roman"/>
    </w:rPr>
  </w:style>
  <w:style w:type="character" w:customStyle="1" w:styleId="Char1">
    <w:name w:val="日期 Char"/>
    <w:link w:val="a6"/>
    <w:uiPriority w:val="99"/>
    <w:rsid w:val="00941F79"/>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570575453@qq.com</cp:lastModifiedBy>
  <cp:revision>58</cp:revision>
  <dcterms:created xsi:type="dcterms:W3CDTF">2022-09-08T03:12:00Z</dcterms:created>
  <dcterms:modified xsi:type="dcterms:W3CDTF">2022-12-30T06:55:00Z</dcterms:modified>
</cp:coreProperties>
</file>